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Dienstrad-Leasing Gemeinde Diekholzen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2026-077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Einführung eines Dienstrad-Leasings für Mitarbeitende der Gemeinde Diekholzen (Rahmenvereinbarung)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